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4FB" w14:textId="77777777" w:rsidR="00EC7C6F" w:rsidRPr="00EC7C6F" w:rsidRDefault="00B57B2D">
      <w:pPr>
        <w:rPr>
          <w:sz w:val="16"/>
          <w:szCs w:val="16"/>
        </w:rPr>
      </w:pPr>
      <w:r w:rsidRPr="00EC7C6F">
        <w:rPr>
          <w:rFonts w:hint="eastAsia"/>
          <w:sz w:val="16"/>
          <w:szCs w:val="16"/>
        </w:rPr>
        <w:t>歴史総合</w:t>
      </w:r>
      <w:r w:rsidRPr="00EC7C6F">
        <w:rPr>
          <w:sz w:val="16"/>
          <w:szCs w:val="16"/>
        </w:rPr>
        <w:t>-DX</w:t>
      </w:r>
    </w:p>
    <w:p w14:paraId="4E7F2872" w14:textId="16D8C178" w:rsidR="00B57B2D" w:rsidRDefault="00B57B2D">
      <w:pPr>
        <w:rPr>
          <w:b/>
          <w:bCs/>
          <w:sz w:val="28"/>
          <w:szCs w:val="28"/>
        </w:rPr>
      </w:pPr>
      <w:r w:rsidRPr="00EC7C6F">
        <w:rPr>
          <w:b/>
          <w:bCs/>
          <w:sz w:val="28"/>
          <w:szCs w:val="28"/>
        </w:rPr>
        <w:t xml:space="preserve"> 1927年②（昭和2）　田中内閣の強硬外交</w:t>
      </w:r>
    </w:p>
    <w:p w14:paraId="1482E3AD" w14:textId="7C651778" w:rsidR="00045B72" w:rsidRPr="00045B72" w:rsidRDefault="00045B72">
      <w:pPr>
        <w:rPr>
          <w:rFonts w:ascii="BIZ UD明朝 Medium" w:eastAsia="BIZ UD明朝 Medium" w:hAnsi="BIZ UD明朝 Medium"/>
          <w:sz w:val="22"/>
        </w:rPr>
      </w:pPr>
    </w:p>
    <w:p w14:paraId="6AE3AF93" w14:textId="77777777" w:rsidR="00045B72" w:rsidRPr="00045B72" w:rsidRDefault="00045B72" w:rsidP="00045B72">
      <w:pPr>
        <w:rPr>
          <w:rFonts w:ascii="BIZ UD明朝 Medium" w:eastAsia="BIZ UD明朝 Medium" w:hAnsi="BIZ UD明朝 Medium"/>
          <w:sz w:val="22"/>
        </w:rPr>
      </w:pPr>
      <w:r w:rsidRPr="00045B72">
        <w:rPr>
          <w:rFonts w:ascii="BIZ UD明朝 Medium" w:eastAsia="BIZ UD明朝 Medium" w:hAnsi="BIZ UD明朝 Medium" w:hint="eastAsia"/>
          <w:sz w:val="22"/>
        </w:rPr>
        <w:t>辛亥革命の後、袁世凱（初代の中華民国大総統、</w:t>
      </w:r>
      <w:r w:rsidRPr="00045B72">
        <w:rPr>
          <w:rFonts w:ascii="BIZ UD明朝 Medium" w:eastAsia="BIZ UD明朝 Medium" w:hAnsi="BIZ UD明朝 Medium"/>
          <w:sz w:val="22"/>
        </w:rPr>
        <w:t>1859</w:t>
      </w:r>
      <w:r w:rsidRPr="00045B72">
        <w:rPr>
          <w:rFonts w:ascii="BIZ UD明朝 Medium" w:eastAsia="BIZ UD明朝 Medium" w:hAnsi="BIZ UD明朝 Medium" w:hint="eastAsia"/>
          <w:sz w:val="22"/>
        </w:rPr>
        <w:t>〜</w:t>
      </w:r>
      <w:r w:rsidRPr="00045B72">
        <w:rPr>
          <w:rFonts w:ascii="BIZ UD明朝 Medium" w:eastAsia="BIZ UD明朝 Medium" w:hAnsi="BIZ UD明朝 Medium"/>
          <w:sz w:val="22"/>
        </w:rPr>
        <w:t>1916）の病没後に10年間の軍閥割拠の状態にあった中国で、 1926年（大正15）7月に中国統一の孫文の遺志をひきついだ蒋介石（1887</w:t>
      </w:r>
      <w:r w:rsidRPr="00045B72">
        <w:rPr>
          <w:rFonts w:ascii="BIZ UD明朝 Medium" w:eastAsia="BIZ UD明朝 Medium" w:hAnsi="BIZ UD明朝 Medium" w:hint="eastAsia"/>
          <w:sz w:val="22"/>
        </w:rPr>
        <w:t>〜</w:t>
      </w:r>
      <w:r w:rsidRPr="00045B72">
        <w:rPr>
          <w:rFonts w:ascii="BIZ UD明朝 Medium" w:eastAsia="BIZ UD明朝 Medium" w:hAnsi="BIZ UD明朝 Medium"/>
          <w:sz w:val="22"/>
        </w:rPr>
        <w:t>1975）が華北（北京・天津と河北省・山西省など）に進軍する国民党軍（北伐軍）を結成して「北伐宣言」を行った。それに対し、中国東北部（満洲）に勢力を持つ奉天（今の遼寧省瀋陽市）軍閥の首領・張作霖の軍が南進して、北平（ペイピン、北京）に乗り込んで軍政府を樹立した。一方、蒋介石の国民党軍（北伐軍） も1927年（昭和2）</w:t>
      </w:r>
      <w:r w:rsidRPr="00045B72">
        <w:rPr>
          <w:rFonts w:ascii="BIZ UD明朝 Medium" w:eastAsia="BIZ UD明朝 Medium" w:hAnsi="BIZ UD明朝 Medium" w:hint="eastAsia"/>
          <w:sz w:val="22"/>
        </w:rPr>
        <w:t>に南京を征圧して南京政府を樹立して首都とし、さらに北伐を再開、張作霖軍も破竹の勢いで山東省に迫り、「天下分け目の一戦」の直前に張作霖軍は、日本が既得権益を持つ山東省青島、西部の省都・済南（チーナン）を占領した。国民党軍（北伐軍）が上海を制圧した</w:t>
      </w:r>
      <w:r w:rsidRPr="00045B72">
        <w:rPr>
          <w:rFonts w:ascii="BIZ UD明朝 Medium" w:eastAsia="BIZ UD明朝 Medium" w:hAnsi="BIZ UD明朝 Medium"/>
          <w:sz w:val="22"/>
        </w:rPr>
        <w:t>4月に誕生した田中義一内閣は、前政権下で行われてきた幣原喜重郎の「中国への不干渉主義」（幣原外交）を大転換し、積極外交に路線を変更、5月に「山東出兵に関する閣議決定」を行い『居留民保護』を大義名分に、山東省の青島に関東軍を出兵（第一次山東出兵）した。さらに6月22日に</w:t>
      </w:r>
      <w:r w:rsidRPr="00045B72">
        <w:rPr>
          <w:rFonts w:ascii="BIZ UD明朝 Medium" w:eastAsia="BIZ UD明朝 Medium" w:hAnsi="BIZ UD明朝 Medium" w:hint="eastAsia"/>
          <w:sz w:val="22"/>
        </w:rPr>
        <w:t>田中内閣は大連に閣僚・外務省首脳陣、中国公使、軍部首脳陣などを集めて、対中政策に関する政府方針を決定する「東方会議」を開催した。「東方会議」で内戦状態の中国で日本の権益が侵される恐れが生じたときは、断固たる措置で臨み、満蒙（満洲と内蒙古）を日本の支配下に置く「対支政策綱領」などが決定されたが、</w:t>
      </w:r>
      <w:r w:rsidRPr="00045B72">
        <w:rPr>
          <w:rFonts w:ascii="BIZ UD明朝 Medium" w:eastAsia="BIZ UD明朝 Medium" w:hAnsi="BIZ UD明朝 Medium"/>
          <w:sz w:val="22"/>
        </w:rPr>
        <w:t>7月にはこの年2度目となる第二次の山東省の青島・済南に出兵して中国で抗日運動がおこったが、蒋介石の国民党軍（北伐軍）が別の軍閥と戦闘して敗北し、国民党軍の北伐は頓挫してしまった。</w:t>
      </w:r>
    </w:p>
    <w:p w14:paraId="3BD38A1F" w14:textId="77777777" w:rsidR="00045B72" w:rsidRPr="00045B72" w:rsidRDefault="00045B72" w:rsidP="00045B72">
      <w:pPr>
        <w:rPr>
          <w:b/>
          <w:bCs/>
          <w:sz w:val="28"/>
          <w:szCs w:val="28"/>
        </w:rPr>
      </w:pPr>
    </w:p>
    <w:p w14:paraId="4D425C91" w14:textId="77777777" w:rsidR="00045B72" w:rsidRPr="00045B72" w:rsidRDefault="00045B72">
      <w:pPr>
        <w:rPr>
          <w:rFonts w:hint="eastAsia"/>
          <w:b/>
          <w:bCs/>
          <w:sz w:val="28"/>
          <w:szCs w:val="28"/>
        </w:rPr>
      </w:pPr>
    </w:p>
    <w:p w14:paraId="7F3F8E41" w14:textId="333F2AA6" w:rsidR="00F576DE" w:rsidRPr="00EC7C6F" w:rsidRDefault="00F576DE"/>
    <w:sectPr w:rsidR="00F576DE" w:rsidRPr="00EC7C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77F3" w14:textId="77777777" w:rsidR="002C12D7" w:rsidRDefault="002C12D7" w:rsidP="00B57B2D">
      <w:r>
        <w:separator/>
      </w:r>
    </w:p>
  </w:endnote>
  <w:endnote w:type="continuationSeparator" w:id="0">
    <w:p w14:paraId="2B4C2F1E" w14:textId="77777777" w:rsidR="002C12D7" w:rsidRDefault="002C12D7" w:rsidP="00B5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F6CF" w14:textId="77777777" w:rsidR="002C12D7" w:rsidRDefault="002C12D7" w:rsidP="00B57B2D">
      <w:r>
        <w:separator/>
      </w:r>
    </w:p>
  </w:footnote>
  <w:footnote w:type="continuationSeparator" w:id="0">
    <w:p w14:paraId="16F09332" w14:textId="77777777" w:rsidR="002C12D7" w:rsidRDefault="002C12D7" w:rsidP="00B5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65"/>
    <w:rsid w:val="00045B72"/>
    <w:rsid w:val="002C12D7"/>
    <w:rsid w:val="00406BFF"/>
    <w:rsid w:val="009551E0"/>
    <w:rsid w:val="00A77065"/>
    <w:rsid w:val="00B57B2D"/>
    <w:rsid w:val="00EC7C6F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FE39E"/>
  <w15:chartTrackingRefBased/>
  <w15:docId w15:val="{1B77429E-1277-4091-8B1F-F8A5EB3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B2D"/>
  </w:style>
  <w:style w:type="paragraph" w:styleId="a5">
    <w:name w:val="footer"/>
    <w:basedOn w:val="a"/>
    <w:link w:val="a6"/>
    <w:uiPriority w:val="99"/>
    <w:unhideWhenUsed/>
    <w:rsid w:val="00B5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owner</cp:lastModifiedBy>
  <cp:revision>5</cp:revision>
  <dcterms:created xsi:type="dcterms:W3CDTF">2021-09-05T06:51:00Z</dcterms:created>
  <dcterms:modified xsi:type="dcterms:W3CDTF">2021-09-10T05:48:00Z</dcterms:modified>
</cp:coreProperties>
</file>