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D699" w14:textId="77777777" w:rsidR="0058697D" w:rsidRPr="0058697D" w:rsidRDefault="00812940">
      <w:pPr>
        <w:rPr>
          <w:sz w:val="16"/>
          <w:szCs w:val="16"/>
        </w:rPr>
      </w:pPr>
      <w:r w:rsidRPr="0058697D">
        <w:rPr>
          <w:rFonts w:hint="eastAsia"/>
          <w:sz w:val="16"/>
          <w:szCs w:val="16"/>
        </w:rPr>
        <w:t>歴史総合</w:t>
      </w:r>
      <w:r w:rsidRPr="0058697D">
        <w:rPr>
          <w:sz w:val="16"/>
          <w:szCs w:val="16"/>
        </w:rPr>
        <w:t xml:space="preserve">-DX </w:t>
      </w:r>
    </w:p>
    <w:p w14:paraId="649C05E9" w14:textId="0A1CFD7D" w:rsidR="00042BCD" w:rsidRPr="0058697D" w:rsidRDefault="00812940" w:rsidP="00042BCD">
      <w:pPr>
        <w:rPr>
          <w:b/>
          <w:bCs/>
          <w:sz w:val="28"/>
          <w:szCs w:val="28"/>
        </w:rPr>
      </w:pPr>
      <w:r w:rsidRPr="0058697D">
        <w:rPr>
          <w:b/>
          <w:bCs/>
          <w:sz w:val="28"/>
          <w:szCs w:val="28"/>
        </w:rPr>
        <w:t>1876年①（明治9）</w:t>
      </w:r>
      <w:r w:rsidR="0058697D">
        <w:rPr>
          <w:rFonts w:hint="eastAsia"/>
          <w:b/>
          <w:bCs/>
          <w:sz w:val="28"/>
          <w:szCs w:val="28"/>
        </w:rPr>
        <w:t xml:space="preserve">　</w:t>
      </w:r>
      <w:r w:rsidRPr="0058697D">
        <w:rPr>
          <w:b/>
          <w:bCs/>
          <w:sz w:val="28"/>
          <w:szCs w:val="28"/>
        </w:rPr>
        <w:t>言論の規制・弾圧</w:t>
      </w:r>
    </w:p>
    <w:p w14:paraId="509BAD76" w14:textId="77777777" w:rsidR="00042BCD" w:rsidRPr="007B0F3E" w:rsidRDefault="00042BCD" w:rsidP="00042BCD">
      <w:pPr>
        <w:rPr>
          <w:rFonts w:ascii="BIZ UD明朝 Medium" w:eastAsia="BIZ UD明朝 Medium" w:hAnsi="BIZ UD明朝 Medium"/>
        </w:rPr>
      </w:pPr>
    </w:p>
    <w:p w14:paraId="7F5A5E55" w14:textId="77777777" w:rsidR="00042BCD" w:rsidRPr="007B0F3E" w:rsidRDefault="00042BCD" w:rsidP="00042BCD">
      <w:pPr>
        <w:rPr>
          <w:rFonts w:ascii="BIZ UD明朝 Medium" w:eastAsia="BIZ UD明朝 Medium" w:hAnsi="BIZ UD明朝 Medium"/>
          <w:sz w:val="22"/>
        </w:rPr>
      </w:pPr>
      <w:r w:rsidRPr="007B0F3E">
        <w:rPr>
          <w:rFonts w:ascii="BIZ UD明朝 Medium" w:eastAsia="BIZ UD明朝 Medium" w:hAnsi="BIZ UD明朝 Medium" w:hint="eastAsia"/>
          <w:sz w:val="22"/>
        </w:rPr>
        <w:t>前年の1875年（明治8）6月に言論を規制し、新聞を発禁処分にできる「新聞紙条例」、名誉棄損に対処する 「讒謗律（ざんぼうりつ）」が公布された。1876年（明治9）3月に廃刀令が出され、旧士族のフラストレーションは高まった。 一方、その半年後の9月に岩倉具視の要請で「国憲起草の詔」が天皇よりだされ、前年に設置された元老院 （有栖川熾仁親王・議長）にて憲法草案を起草すべく憲法取調局が設置された。この年の10月、廃刀令の不満が爆発し、熊本県で神風連の乱、福岡県で秋月の乱、 山口県で萩の乱がおこった。</w:t>
      </w:r>
    </w:p>
    <w:p w14:paraId="48E1D43F" w14:textId="77777777" w:rsidR="00042BCD" w:rsidRPr="007B0F3E" w:rsidRDefault="00042BCD" w:rsidP="00042BCD">
      <w:pPr>
        <w:rPr>
          <w:rFonts w:ascii="BIZ UD明朝 Medium" w:eastAsia="BIZ UD明朝 Medium" w:hAnsi="BIZ UD明朝 Medium"/>
          <w:sz w:val="22"/>
        </w:rPr>
      </w:pPr>
    </w:p>
    <w:p w14:paraId="1A9847FC" w14:textId="77777777" w:rsidR="00042BCD" w:rsidRPr="00042BCD" w:rsidRDefault="00042BCD"/>
    <w:sectPr w:rsidR="00042BCD" w:rsidRPr="00042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E99F" w14:textId="77777777" w:rsidR="00D65563" w:rsidRDefault="00D65563" w:rsidP="00042BCD">
      <w:r>
        <w:separator/>
      </w:r>
    </w:p>
  </w:endnote>
  <w:endnote w:type="continuationSeparator" w:id="0">
    <w:p w14:paraId="4C373D95" w14:textId="77777777" w:rsidR="00D65563" w:rsidRDefault="00D65563" w:rsidP="0004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52E1" w14:textId="77777777" w:rsidR="00D65563" w:rsidRDefault="00D65563" w:rsidP="00042BCD">
      <w:r>
        <w:separator/>
      </w:r>
    </w:p>
  </w:footnote>
  <w:footnote w:type="continuationSeparator" w:id="0">
    <w:p w14:paraId="4B21E2FC" w14:textId="77777777" w:rsidR="00D65563" w:rsidRDefault="00D65563" w:rsidP="0004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F6"/>
    <w:rsid w:val="00042BCD"/>
    <w:rsid w:val="0058697D"/>
    <w:rsid w:val="007B0F3E"/>
    <w:rsid w:val="00812940"/>
    <w:rsid w:val="00862AF6"/>
    <w:rsid w:val="008A4F8A"/>
    <w:rsid w:val="00D65563"/>
    <w:rsid w:val="00F5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D94BAE"/>
  <w15:chartTrackingRefBased/>
  <w15:docId w15:val="{10513E6B-F2AB-4489-8043-092B50BD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BCD"/>
  </w:style>
  <w:style w:type="paragraph" w:styleId="a5">
    <w:name w:val="footer"/>
    <w:basedOn w:val="a"/>
    <w:link w:val="a6"/>
    <w:uiPriority w:val="99"/>
    <w:unhideWhenUsed/>
    <w:rsid w:val="00042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5</cp:revision>
  <dcterms:created xsi:type="dcterms:W3CDTF">2021-09-05T06:04:00Z</dcterms:created>
  <dcterms:modified xsi:type="dcterms:W3CDTF">2021-09-09T09:41:00Z</dcterms:modified>
</cp:coreProperties>
</file>